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6317CE" w:rsidRDefault="006257BD" w:rsidP="006317CE">
      <w:pPr>
        <w:pStyle w:val="OZNZACZNIKAwskazanienrzacznika"/>
      </w:pPr>
      <w:r>
        <w:t>Załącznik nr 2</w:t>
      </w:r>
    </w:p>
    <w:p w:rsidR="006257BD" w:rsidRPr="007C7724" w:rsidRDefault="006257BD" w:rsidP="00742A12">
      <w:pPr>
        <w:rPr>
          <w:rStyle w:val="Ppogrubienie"/>
          <w:rFonts w:cs="Arial"/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Kkursywa"/>
          <w:rFonts w:cs="Arial"/>
        </w:rPr>
        <w:t>WZÓR</w:t>
      </w:r>
    </w:p>
    <w:tbl>
      <w:tblPr>
        <w:tblpPr w:leftFromText="141" w:rightFromText="141" w:vertAnchor="text" w:horzAnchor="margin" w:tblpY="16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843"/>
        <w:gridCol w:w="2151"/>
      </w:tblGrid>
      <w:tr w:rsidR="006257BD" w:rsidRPr="00313BF2" w:rsidTr="002B7675">
        <w:trPr>
          <w:trHeight w:val="1412"/>
        </w:trPr>
        <w:tc>
          <w:tcPr>
            <w:tcW w:w="9734" w:type="dxa"/>
            <w:gridSpan w:val="3"/>
          </w:tcPr>
          <w:p w:rsidR="006257BD" w:rsidRPr="00313BF2" w:rsidRDefault="006257BD" w:rsidP="0053200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ZBIORCZA INFORMACJA</w:t>
            </w:r>
          </w:p>
          <w:p w:rsidR="006257BD" w:rsidRPr="00313BF2" w:rsidRDefault="006257BD" w:rsidP="0053200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o wykonaniu zadania polegającego na udzielaniu nieodpłatnej pomocy prawnej</w:t>
            </w:r>
          </w:p>
          <w:p w:rsidR="006257BD" w:rsidRPr="00313BF2" w:rsidRDefault="006257BD" w:rsidP="0053200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sporządzona przez Starostę ……………………………………………..</w:t>
            </w:r>
          </w:p>
          <w:p w:rsidR="006257BD" w:rsidRPr="00313BF2" w:rsidRDefault="006257BD" w:rsidP="0053200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za rok …….</w:t>
            </w:r>
          </w:p>
        </w:tc>
      </w:tr>
      <w:tr w:rsidR="006257BD" w:rsidRPr="00313BF2" w:rsidTr="00156E31">
        <w:trPr>
          <w:trHeight w:val="416"/>
        </w:trPr>
        <w:tc>
          <w:tcPr>
            <w:tcW w:w="740" w:type="dxa"/>
          </w:tcPr>
          <w:p w:rsidR="006257BD" w:rsidRPr="00313BF2" w:rsidRDefault="006257BD" w:rsidP="001C0D4C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Lp.</w:t>
            </w:r>
          </w:p>
        </w:tc>
        <w:tc>
          <w:tcPr>
            <w:tcW w:w="6843" w:type="dxa"/>
          </w:tcPr>
          <w:p w:rsidR="006257BD" w:rsidRPr="00313BF2" w:rsidRDefault="006257BD" w:rsidP="00CD278E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Rodzaj danych</w:t>
            </w:r>
          </w:p>
        </w:tc>
        <w:tc>
          <w:tcPr>
            <w:tcW w:w="2151" w:type="dxa"/>
          </w:tcPr>
          <w:p w:rsidR="006257BD" w:rsidRPr="00313BF2" w:rsidRDefault="006257BD" w:rsidP="0053200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Liczba</w:t>
            </w:r>
          </w:p>
        </w:tc>
      </w:tr>
      <w:tr w:rsidR="006257BD" w:rsidRPr="00313BF2" w:rsidTr="00156E31">
        <w:trPr>
          <w:trHeight w:val="605"/>
        </w:trPr>
        <w:tc>
          <w:tcPr>
            <w:tcW w:w="740" w:type="dxa"/>
          </w:tcPr>
          <w:p w:rsidR="006257BD" w:rsidRPr="00313BF2" w:rsidRDefault="006257BD" w:rsidP="00C50D78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I.</w:t>
            </w:r>
          </w:p>
        </w:tc>
        <w:tc>
          <w:tcPr>
            <w:tcW w:w="6843" w:type="dxa"/>
          </w:tcPr>
          <w:p w:rsidR="006257BD" w:rsidRPr="00313BF2" w:rsidRDefault="006257BD" w:rsidP="00C50D78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Liczba osób, którym udzielono nieodpłatnej pomocy prawnej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605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1.1</w:t>
            </w:r>
          </w:p>
        </w:tc>
        <w:tc>
          <w:tcPr>
            <w:tcW w:w="6843" w:type="dxa"/>
          </w:tcPr>
          <w:p w:rsidR="006257BD" w:rsidRPr="00313BF2" w:rsidRDefault="006257BD" w:rsidP="0076161E">
            <w:pPr>
              <w:pStyle w:val="P1wTABELIpoziom1numeracjiwtabeli"/>
            </w:pPr>
            <w:r w:rsidRPr="00313BF2">
              <w:rPr>
                <w:lang w:eastAsia="en-US"/>
              </w:rPr>
              <w:t>ogólnie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696"/>
        </w:trPr>
        <w:tc>
          <w:tcPr>
            <w:tcW w:w="740" w:type="dxa"/>
          </w:tcPr>
          <w:p w:rsidR="006257BD" w:rsidRPr="00313BF2" w:rsidRDefault="006257BD" w:rsidP="00C50D78">
            <w:pPr>
              <w:pStyle w:val="TEKSTwTABELIWYRODKOWANYtekstwyrodkowanywpoziomie"/>
            </w:pPr>
            <w:r w:rsidRPr="00313BF2">
              <w:t>1.2</w:t>
            </w:r>
          </w:p>
        </w:tc>
        <w:tc>
          <w:tcPr>
            <w:tcW w:w="6843" w:type="dxa"/>
          </w:tcPr>
          <w:p w:rsidR="006257BD" w:rsidRPr="00313BF2" w:rsidRDefault="006257BD" w:rsidP="00952EE3">
            <w:pPr>
              <w:pStyle w:val="TEKSTwTABELItekstzwcitympierwwierszem"/>
              <w:ind w:firstLine="0"/>
            </w:pPr>
            <w:r w:rsidRPr="00313BF2">
              <w:t>w punktach nieodpłatnej pomocy prawnej prowadzonych przez organizacje pozarządowe</w:t>
            </w:r>
            <w:bookmarkStart w:id="0" w:name="_GoBack"/>
            <w:bookmarkEnd w:id="0"/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EC1EA8">
        <w:trPr>
          <w:trHeight w:val="605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II.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Punkty nieodpłatnej pomocy prawnej, w których nieodpłatnej pomocy prawnej udzielają adwokaci lub radcowie prawni</w:t>
            </w:r>
          </w:p>
        </w:tc>
      </w:tr>
      <w:tr w:rsidR="006257BD" w:rsidRPr="00313BF2" w:rsidTr="00C8561B">
        <w:trPr>
          <w:trHeight w:val="29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1.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Formy udokumentowania uprawnienia do uzyskania nieodpłatnej pomocy prawnej</w:t>
            </w:r>
          </w:p>
        </w:tc>
      </w:tr>
      <w:tr w:rsidR="006257BD" w:rsidRPr="00313BF2" w:rsidTr="004E4FC0">
        <w:trPr>
          <w:trHeight w:val="1282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1.1</w:t>
            </w:r>
          </w:p>
        </w:tc>
        <w:tc>
          <w:tcPr>
            <w:tcW w:w="6843" w:type="dxa"/>
          </w:tcPr>
          <w:p w:rsidR="006257BD" w:rsidRPr="00313BF2" w:rsidRDefault="006257BD" w:rsidP="00DF1D63">
            <w:pPr>
              <w:rPr>
                <w:lang w:eastAsia="en-US"/>
              </w:rPr>
            </w:pPr>
            <w:r w:rsidRPr="00313BF2">
              <w:rPr>
                <w:lang w:eastAsia="en-US"/>
              </w:rPr>
              <w:t xml:space="preserve">oryginał albo odpis decyzji o przyznaniu świadczenia </w:t>
            </w:r>
          </w:p>
          <w:p w:rsidR="006257BD" w:rsidRPr="00313BF2" w:rsidRDefault="006257BD" w:rsidP="002470EB">
            <w:pPr>
              <w:pStyle w:val="TEKSTwTABELItekstzwcitympierwwierszem"/>
              <w:ind w:firstLine="0"/>
            </w:pPr>
            <w:r w:rsidRPr="00313BF2">
              <w:rPr>
                <w:lang w:eastAsia="en-US"/>
              </w:rPr>
              <w:t>z pomocy społecznej lub zaświadczenie o udzieleniu świadczenia, o</w:t>
            </w:r>
            <w:r w:rsidRPr="00313BF2">
              <w:t> </w:t>
            </w:r>
            <w:r w:rsidRPr="00313BF2">
              <w:rPr>
                <w:lang w:eastAsia="en-US"/>
              </w:rPr>
              <w:t>którym mowa w art. 106 ust. 2 ustawy z dnia 12 marca 2004 r. o</w:t>
            </w:r>
            <w:r w:rsidRPr="00313BF2">
              <w:t> </w:t>
            </w:r>
            <w:r w:rsidRPr="00313BF2">
              <w:rPr>
                <w:lang w:eastAsia="en-US"/>
              </w:rPr>
              <w:t>pomocy społecznej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38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1.2</w:t>
            </w:r>
          </w:p>
        </w:tc>
        <w:tc>
          <w:tcPr>
            <w:tcW w:w="6843" w:type="dxa"/>
          </w:tcPr>
          <w:p w:rsidR="006257BD" w:rsidRPr="00313BF2" w:rsidRDefault="006257BD" w:rsidP="002470EB">
            <w:pPr>
              <w:rPr>
                <w:rStyle w:val="Ppogrubienie"/>
                <w:rFonts w:cs="Arial"/>
                <w:b w:val="0"/>
                <w:lang w:eastAsia="en-US"/>
              </w:rPr>
            </w:pPr>
            <w:r w:rsidRPr="00313BF2">
              <w:rPr>
                <w:lang w:eastAsia="en-US"/>
              </w:rPr>
              <w:t>Karta Dużej Rodziny, o której mowa w ustawie z dnia 5 grudnia2014 r. o Karcie Dużej Rodziny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302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1.3</w:t>
            </w:r>
          </w:p>
        </w:tc>
        <w:tc>
          <w:tcPr>
            <w:tcW w:w="6843" w:type="dxa"/>
          </w:tcPr>
          <w:p w:rsidR="006257BD" w:rsidRPr="00313BF2" w:rsidRDefault="006257BD" w:rsidP="002470EB">
            <w:pPr>
              <w:pStyle w:val="TEKSTwTABELItekstzwcitympierwwierszem"/>
              <w:ind w:firstLine="0"/>
            </w:pPr>
            <w:r w:rsidRPr="00313BF2">
              <w:rPr>
                <w:lang w:eastAsia="en-US"/>
              </w:rPr>
              <w:t>zaświadczenie, o którym mowa w ustawie z dnia 24 stycznia 1991 r. o kombatantach oraz niektórych osobach będących ofiarami represji wojennych i okresu powojennego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386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1.4</w:t>
            </w:r>
          </w:p>
        </w:tc>
        <w:tc>
          <w:tcPr>
            <w:tcW w:w="6843" w:type="dxa"/>
          </w:tcPr>
          <w:p w:rsidR="006257BD" w:rsidRPr="00313BF2" w:rsidRDefault="006257BD" w:rsidP="002470EB">
            <w:pPr>
              <w:rPr>
                <w:lang w:eastAsia="en-US"/>
              </w:rPr>
            </w:pPr>
            <w:r w:rsidRPr="00313BF2">
              <w:rPr>
                <w:lang w:eastAsia="en-US"/>
              </w:rPr>
              <w:t>legitymacja weterana albo legitymacja weterana poszkodowanego, o</w:t>
            </w:r>
            <w:r w:rsidRPr="00313BF2">
              <w:t> </w:t>
            </w:r>
            <w:r w:rsidRPr="00313BF2">
              <w:rPr>
                <w:lang w:eastAsia="en-US"/>
              </w:rPr>
              <w:t>których mowa w ustawie z dnia 19 sierpnia 2011 r. o weteranach działań poza granicami państwa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DD7288">
        <w:trPr>
          <w:trHeight w:val="670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1.5</w:t>
            </w:r>
          </w:p>
        </w:tc>
        <w:tc>
          <w:tcPr>
            <w:tcW w:w="6843" w:type="dxa"/>
          </w:tcPr>
          <w:p w:rsidR="006257BD" w:rsidRPr="00313BF2" w:rsidRDefault="006257BD" w:rsidP="00DD7288">
            <w:pPr>
              <w:pStyle w:val="TEKSTwTABELItekstzwcitympierwwierszem"/>
              <w:ind w:firstLine="0"/>
            </w:pPr>
            <w:r w:rsidRPr="00313BF2">
              <w:rPr>
                <w:lang w:eastAsia="en-US"/>
              </w:rPr>
              <w:t>dokument stwierdzający tożsamość i nieukończenie 26 lat albo ukończenie 65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3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1.6</w:t>
            </w:r>
          </w:p>
        </w:tc>
        <w:tc>
          <w:tcPr>
            <w:tcW w:w="6843" w:type="dxa"/>
          </w:tcPr>
          <w:p w:rsidR="006257BD" w:rsidRPr="00313BF2" w:rsidRDefault="006257BD" w:rsidP="002470EB">
            <w:pPr>
              <w:pStyle w:val="TEKSTwTABELItekstzwcitympierwwierszem"/>
              <w:ind w:firstLine="0"/>
            </w:pPr>
            <w:r w:rsidRPr="00313BF2">
              <w:t>pisemne oświadczenie, o którym mowa w art. 4 ust. 2 pkt 6 ustawy z dnia 5 sierpnia 2015 r. o nieodpłatnej pomocy prawnej oraz edukacji prawnej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156E31">
        <w:trPr>
          <w:trHeight w:val="390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1.7</w:t>
            </w:r>
          </w:p>
        </w:tc>
        <w:tc>
          <w:tcPr>
            <w:tcW w:w="6843" w:type="dxa"/>
          </w:tcPr>
          <w:p w:rsidR="006257BD" w:rsidRPr="00313BF2" w:rsidRDefault="006257BD" w:rsidP="008A6BFD">
            <w:pPr>
              <w:pStyle w:val="TEKSTwTABELItekstzwcitympierwwierszem"/>
              <w:ind w:firstLine="0"/>
            </w:pPr>
            <w:r w:rsidRPr="00313BF2">
              <w:rPr>
                <w:lang w:eastAsia="en-US"/>
              </w:rPr>
              <w:t>pisemne oświadczenie, o którym mowa w art. 4 ust. 4 ustawy z dnia 5 sierpnia 2015 r. o nieodpłatnej pomocy prawnej oraz edukacji prawnej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8561B">
        <w:trPr>
          <w:trHeight w:val="39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2.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Dziedzina prawa, z której udzielono nieodpłatnej pomocy prawnej</w:t>
            </w:r>
          </w:p>
        </w:tc>
      </w:tr>
      <w:tr w:rsidR="006257BD" w:rsidRPr="00313BF2" w:rsidTr="00C56AA2">
        <w:trPr>
          <w:trHeight w:val="38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2.1</w:t>
            </w:r>
          </w:p>
        </w:tc>
        <w:tc>
          <w:tcPr>
            <w:tcW w:w="6843" w:type="dxa"/>
          </w:tcPr>
          <w:p w:rsidR="006257BD" w:rsidRPr="00313BF2" w:rsidRDefault="006257BD" w:rsidP="00E614FA">
            <w:pPr>
              <w:pStyle w:val="TEKSTwTABELItekstzwcitympierwwierszem"/>
              <w:ind w:firstLine="0"/>
            </w:pPr>
            <w:r w:rsidRPr="00313BF2">
              <w:rPr>
                <w:lang w:eastAsia="en-US"/>
              </w:rPr>
              <w:t>prawo rodzinne, z wyłączeniem rozwodów, separacji i alimentów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39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2.2</w:t>
            </w:r>
          </w:p>
        </w:tc>
        <w:tc>
          <w:tcPr>
            <w:tcW w:w="6843" w:type="dxa"/>
          </w:tcPr>
          <w:p w:rsidR="006257BD" w:rsidRPr="00313BF2" w:rsidRDefault="006257BD" w:rsidP="00E614FA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dotycząca rozwodu, separacji lub podziału majątku wspólnego małżonków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0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2.3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dotycząca alimentów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392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2.4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pracy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39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2.5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rozpoczęcia działalności gospodarczej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2.6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cywilnego</w:t>
            </w:r>
            <w:r w:rsidRPr="00313BF2">
              <w:t>,</w:t>
            </w:r>
            <w:r w:rsidRPr="00313BF2">
              <w:rPr>
                <w:lang w:eastAsia="en-US"/>
              </w:rPr>
              <w:t xml:space="preserve"> z wyłączeniem spraw z zakresu prawa rzeczowego i spadkowego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0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2.7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rzeczowego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388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2.8</w:t>
            </w:r>
          </w:p>
        </w:tc>
        <w:tc>
          <w:tcPr>
            <w:tcW w:w="6843" w:type="dxa"/>
          </w:tcPr>
          <w:p w:rsidR="006257BD" w:rsidRPr="00313BF2" w:rsidRDefault="006257BD" w:rsidP="00A54F82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spadkowego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395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2.9</w:t>
            </w:r>
          </w:p>
        </w:tc>
        <w:tc>
          <w:tcPr>
            <w:tcW w:w="6843" w:type="dxa"/>
          </w:tcPr>
          <w:p w:rsidR="006257BD" w:rsidRPr="00313BF2" w:rsidRDefault="006257BD" w:rsidP="00E11AB1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ubezpieczeń społecznych, prawa do opieki zdrowotnej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0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2.10</w:t>
            </w:r>
          </w:p>
        </w:tc>
        <w:tc>
          <w:tcPr>
            <w:tcW w:w="6843" w:type="dxa"/>
          </w:tcPr>
          <w:p w:rsidR="006257BD" w:rsidRPr="00313BF2" w:rsidRDefault="006257BD" w:rsidP="00E11AB1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t>sprawa z innego zakresu prawa administracyjnego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6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2.11</w:t>
            </w:r>
          </w:p>
        </w:tc>
        <w:tc>
          <w:tcPr>
            <w:tcW w:w="6843" w:type="dxa"/>
          </w:tcPr>
          <w:p w:rsidR="006257BD" w:rsidRPr="00313BF2" w:rsidRDefault="006257BD" w:rsidP="00E11AB1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karnego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22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2.12</w:t>
            </w:r>
          </w:p>
        </w:tc>
        <w:tc>
          <w:tcPr>
            <w:tcW w:w="6843" w:type="dxa"/>
          </w:tcPr>
          <w:p w:rsidR="006257BD" w:rsidRPr="00313BF2" w:rsidRDefault="006257BD" w:rsidP="00E11AB1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sprawa z zakresu prawa podatkowego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2.13</w:t>
            </w:r>
          </w:p>
        </w:tc>
        <w:tc>
          <w:tcPr>
            <w:tcW w:w="6843" w:type="dxa"/>
          </w:tcPr>
          <w:p w:rsidR="006257BD" w:rsidRPr="00313BF2" w:rsidRDefault="006257BD" w:rsidP="00E11AB1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inne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EC1EA8">
        <w:trPr>
          <w:trHeight w:val="39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3.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Forma udzielonej nieodpłatnej pomocy prawnej</w:t>
            </w:r>
          </w:p>
        </w:tc>
      </w:tr>
      <w:tr w:rsidR="006257BD" w:rsidRPr="00313BF2" w:rsidTr="00C56AA2">
        <w:trPr>
          <w:trHeight w:val="41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3.1</w:t>
            </w:r>
          </w:p>
        </w:tc>
        <w:tc>
          <w:tcPr>
            <w:tcW w:w="6843" w:type="dxa"/>
          </w:tcPr>
          <w:p w:rsidR="006257BD" w:rsidRPr="00313BF2" w:rsidRDefault="006257BD" w:rsidP="00A1138B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poinformowanie osoby uprawnionej o obowiązującym stanie prawnym, o przysługujących jej uprawnieniach lubo spoczywających na niej obowiązkach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3.2</w:t>
            </w:r>
          </w:p>
        </w:tc>
        <w:tc>
          <w:tcPr>
            <w:tcW w:w="6843" w:type="dxa"/>
          </w:tcPr>
          <w:p w:rsidR="006257BD" w:rsidRPr="00313BF2" w:rsidRDefault="006257BD" w:rsidP="00EA71F7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wskazanie osobie uprawnionej sposobu rozwiązania jej problemu prawnego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22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3.3</w:t>
            </w:r>
          </w:p>
        </w:tc>
        <w:tc>
          <w:tcPr>
            <w:tcW w:w="6843" w:type="dxa"/>
          </w:tcPr>
          <w:p w:rsidR="006257BD" w:rsidRPr="00313BF2" w:rsidRDefault="006257BD" w:rsidP="00EA71F7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udzielenie pomocy w sporządzeniu projektu pisma w sprawach, o</w:t>
            </w:r>
            <w:r w:rsidRPr="00313BF2">
              <w:t> </w:t>
            </w:r>
            <w:r w:rsidRPr="00313BF2">
              <w:rPr>
                <w:lang w:eastAsia="en-US"/>
              </w:rPr>
              <w:t>których mowa w art. 3 ust. 1 pkt 1 i 2 ustawy z dnia 5 sierpnia 2015</w:t>
            </w:r>
            <w:r w:rsidRPr="00313BF2">
              <w:t> </w:t>
            </w:r>
            <w:r w:rsidRPr="00313BF2">
              <w:rPr>
                <w:lang w:eastAsia="en-US"/>
              </w:rPr>
              <w:t>r. o nieodpłatnej pomocy prawnej oraz edukacji prawnej, z wyłączeniem pism procesowych w toczącym się postępowaniu przygotowawczym lub sądowym i pism w toczącym się postępowaniu sądowoadministracyjnym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3.4</w:t>
            </w:r>
          </w:p>
        </w:tc>
        <w:tc>
          <w:tcPr>
            <w:tcW w:w="6843" w:type="dxa"/>
          </w:tcPr>
          <w:p w:rsidR="006257BD" w:rsidRPr="00313BF2" w:rsidRDefault="006257BD" w:rsidP="00EA71F7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sporządzenie projektu pisma o zwolnienie od kosztów sądowych lub ustanowienie pełnomocnika z urzędu w postępowaniu sądowym lub ustanowienie adwokata, radcy prawnego, doradcy podatkowego lub rzecznika patentowego w postępowaniu sądowoadministracyjnym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207AD2">
        <w:trPr>
          <w:trHeight w:val="39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4.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Czas poświęcony na udzielenie nieodpłatnej pomocy prawnej</w:t>
            </w:r>
          </w:p>
        </w:tc>
      </w:tr>
      <w:tr w:rsidR="006257BD" w:rsidRPr="00313BF2" w:rsidTr="00C56AA2">
        <w:trPr>
          <w:trHeight w:val="39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4.1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poniżej 15 minut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4.2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od 15 minut do 30 minut</w:t>
            </w:r>
            <w:r w:rsidRPr="00313BF2">
              <w:rPr>
                <w:lang w:eastAsia="en-US"/>
              </w:rPr>
              <w:tab/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4.3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od 30 minut do 60 minut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0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4.4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powyżej 60 minut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EC1EA8">
        <w:trPr>
          <w:trHeight w:val="40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5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D47EB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Dane zbiorcze dotyczące osób korzystających z nieodpłatnej pomocy prawnej</w:t>
            </w:r>
          </w:p>
        </w:tc>
      </w:tr>
      <w:tr w:rsidR="006257BD" w:rsidRPr="00313BF2" w:rsidTr="007B17CB">
        <w:trPr>
          <w:trHeight w:val="41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lang w:eastAsia="en-US"/>
              </w:rPr>
            </w:pPr>
            <w:r w:rsidRPr="00313BF2">
              <w:t>wiek</w:t>
            </w:r>
          </w:p>
        </w:tc>
      </w:tr>
      <w:tr w:rsidR="006257BD" w:rsidRPr="00313BF2" w:rsidTr="00C56AA2">
        <w:trPr>
          <w:trHeight w:val="42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5.1.1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poniżej 16 roku życia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41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5.1.2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16</w:t>
            </w:r>
            <w:r w:rsidRPr="00313BF2">
              <w:t>-</w:t>
            </w:r>
            <w:r w:rsidRPr="00313BF2">
              <w:rPr>
                <w:lang w:eastAsia="en-US"/>
              </w:rPr>
              <w:t>19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7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5.1.3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20</w:t>
            </w:r>
            <w:r w:rsidRPr="00313BF2">
              <w:t>-</w:t>
            </w:r>
            <w:r w:rsidRPr="00313BF2">
              <w:rPr>
                <w:lang w:eastAsia="en-US"/>
              </w:rPr>
              <w:t>24 lat</w:t>
            </w:r>
            <w:r w:rsidRPr="00313BF2">
              <w:t>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6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5.1.4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25</w:t>
            </w:r>
            <w:r w:rsidRPr="00313BF2">
              <w:t>-</w:t>
            </w:r>
            <w:r w:rsidRPr="00313BF2">
              <w:rPr>
                <w:lang w:eastAsia="en-US"/>
              </w:rPr>
              <w:t>29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75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5.1.5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30</w:t>
            </w:r>
            <w:r w:rsidRPr="00313BF2">
              <w:t>-</w:t>
            </w:r>
            <w:r w:rsidRPr="00313BF2">
              <w:rPr>
                <w:lang w:eastAsia="en-US"/>
              </w:rPr>
              <w:t>34 lat</w:t>
            </w:r>
            <w:r w:rsidRPr="00313BF2">
              <w:t>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6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5.1.6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35</w:t>
            </w:r>
            <w:r w:rsidRPr="00313BF2">
              <w:t>-</w:t>
            </w:r>
            <w:r w:rsidRPr="00313BF2">
              <w:rPr>
                <w:lang w:eastAsia="en-US"/>
              </w:rPr>
              <w:t>39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7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5.1.7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40</w:t>
            </w:r>
            <w:r w:rsidRPr="00313BF2">
              <w:t>-</w:t>
            </w:r>
            <w:r w:rsidRPr="00313BF2">
              <w:rPr>
                <w:lang w:eastAsia="en-US"/>
              </w:rPr>
              <w:t>44 lat</w:t>
            </w:r>
            <w:r w:rsidRPr="00313BF2">
              <w:t>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6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5.1.8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45</w:t>
            </w:r>
            <w:r w:rsidRPr="00313BF2">
              <w:t>-</w:t>
            </w:r>
            <w:r w:rsidRPr="00313BF2">
              <w:rPr>
                <w:lang w:eastAsia="en-US"/>
              </w:rPr>
              <w:t>49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7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5.1.9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50</w:t>
            </w:r>
            <w:r w:rsidRPr="00313BF2">
              <w:t>-</w:t>
            </w:r>
            <w:r w:rsidRPr="00313BF2">
              <w:rPr>
                <w:lang w:eastAsia="en-US"/>
              </w:rPr>
              <w:t>54 lat</w:t>
            </w:r>
            <w:r w:rsidRPr="00313BF2">
              <w:t>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7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5.1.10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55</w:t>
            </w:r>
            <w:r w:rsidRPr="00313BF2">
              <w:t>-</w:t>
            </w:r>
            <w:r w:rsidRPr="00313BF2">
              <w:rPr>
                <w:lang w:eastAsia="en-US"/>
              </w:rPr>
              <w:t>59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5.1.11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60</w:t>
            </w:r>
            <w:r w:rsidRPr="00313BF2">
              <w:t>-</w:t>
            </w:r>
            <w:r w:rsidRPr="00313BF2">
              <w:rPr>
                <w:lang w:eastAsia="en-US"/>
              </w:rPr>
              <w:t>65 lat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5.1.12</w:t>
            </w:r>
          </w:p>
        </w:tc>
        <w:tc>
          <w:tcPr>
            <w:tcW w:w="6843" w:type="dxa"/>
          </w:tcPr>
          <w:p w:rsidR="006257BD" w:rsidRPr="00313BF2" w:rsidRDefault="006257BD" w:rsidP="00F3501F">
            <w:pPr>
              <w:pStyle w:val="TEKSTwTABELItekstzwcitympierwwierszem"/>
              <w:ind w:firstLine="0"/>
              <w:rPr>
                <w:lang w:eastAsia="en-US"/>
              </w:rPr>
            </w:pPr>
            <w:r w:rsidRPr="00313BF2">
              <w:rPr>
                <w:lang w:eastAsia="en-US"/>
              </w:rPr>
              <w:t>powyżej 65 roku życia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A15877">
        <w:trPr>
          <w:trHeight w:val="275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5.2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płeć</w:t>
            </w:r>
          </w:p>
        </w:tc>
      </w:tr>
      <w:tr w:rsidR="006257BD" w:rsidRPr="00313BF2" w:rsidTr="00C56AA2">
        <w:trPr>
          <w:trHeight w:val="281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5.2.1</w:t>
            </w:r>
          </w:p>
        </w:tc>
        <w:tc>
          <w:tcPr>
            <w:tcW w:w="6843" w:type="dxa"/>
          </w:tcPr>
          <w:p w:rsidR="006257BD" w:rsidRPr="00313BF2" w:rsidRDefault="006257BD" w:rsidP="0035077D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kobieta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7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5.2.2</w:t>
            </w:r>
          </w:p>
        </w:tc>
        <w:tc>
          <w:tcPr>
            <w:tcW w:w="6843" w:type="dxa"/>
          </w:tcPr>
          <w:p w:rsidR="006257BD" w:rsidRPr="00313BF2" w:rsidRDefault="006257BD" w:rsidP="0035077D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mężczyzna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600B1F">
        <w:trPr>
          <w:trHeight w:val="279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rPr>
                <w:lang w:eastAsia="en-US"/>
              </w:rPr>
              <w:t>wykształcenie</w:t>
            </w: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5.3.1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wyższe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5.3.2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policealne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5.3.3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średnie zawodowe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5.3.4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średnie ogólnokształcące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5.3.5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zasadnicze zawodowe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5.3.6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gimnazjalne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5.3.7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podstawowe ukończone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5.3.8</w:t>
            </w:r>
          </w:p>
        </w:tc>
        <w:tc>
          <w:tcPr>
            <w:tcW w:w="6843" w:type="dxa"/>
          </w:tcPr>
          <w:p w:rsidR="006257BD" w:rsidRPr="00313BF2" w:rsidRDefault="006257BD" w:rsidP="00081334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pozostałe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081334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5.4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D47EB4">
            <w:pPr>
              <w:pStyle w:val="TEKSTwTABELIWYRODKOWANYtekstwyrodkowanywpoziomie"/>
            </w:pPr>
            <w:r w:rsidRPr="00313BF2">
              <w:rPr>
                <w:lang w:eastAsia="en-US"/>
              </w:rPr>
              <w:t xml:space="preserve">średni miesięczny dochód netto </w:t>
            </w:r>
            <w:r w:rsidRPr="00313BF2">
              <w:t>osoby</w:t>
            </w:r>
            <w:r w:rsidRPr="00313BF2">
              <w:rPr>
                <w:lang w:eastAsia="en-US"/>
              </w:rPr>
              <w:t xml:space="preserve"> korzystającej z nieodpłatnej pomocy prawnej</w:t>
            </w: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5.4.1</w:t>
            </w:r>
          </w:p>
        </w:tc>
        <w:tc>
          <w:tcPr>
            <w:tcW w:w="6843" w:type="dxa"/>
          </w:tcPr>
          <w:p w:rsidR="006257BD" w:rsidRPr="00313BF2" w:rsidRDefault="006257BD" w:rsidP="002B7675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poniżej 800 zł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5.4.2</w:t>
            </w:r>
          </w:p>
        </w:tc>
        <w:tc>
          <w:tcPr>
            <w:tcW w:w="6843" w:type="dxa"/>
          </w:tcPr>
          <w:p w:rsidR="006257BD" w:rsidRPr="00313BF2" w:rsidRDefault="006257BD" w:rsidP="002B7675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od 800 zł do 2599 zł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5.4.3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od 2600 zł do 3799 zł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5.4.4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3800 zł i więcej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A15877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5.5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D47EB4">
            <w:pPr>
              <w:pStyle w:val="TEKSTwTABELIWYRODKOWANYtekstwyrodkowanywpoziomie"/>
            </w:pPr>
            <w:r w:rsidRPr="00313BF2">
              <w:rPr>
                <w:lang w:eastAsia="en-US"/>
              </w:rPr>
              <w:t xml:space="preserve">liczba członków gospodarstwa </w:t>
            </w:r>
            <w:r w:rsidRPr="00313BF2">
              <w:t>domowego</w:t>
            </w:r>
            <w:r w:rsidRPr="00313BF2">
              <w:rPr>
                <w:lang w:eastAsia="en-US"/>
              </w:rPr>
              <w:t xml:space="preserve"> osoby korzystającej z nieodpłatnej</w:t>
            </w:r>
            <w:r w:rsidRPr="00313BF2">
              <w:t xml:space="preserve"> pomocy prawnej</w:t>
            </w: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5.5.1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osoba samotna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5.5.2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od 2 do 4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84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t>5.5.3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powyżej 4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8561B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6.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65CD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Miejsce zamieszkania osoby korzystającej z nieodpłatnej pomocy prawnej</w:t>
            </w: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  <w:b w:val="0"/>
              </w:rPr>
              <w:t>6.1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gmina miejska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  <w:b w:val="0"/>
              </w:rPr>
              <w:t>6.2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gmina miejsko-wiejska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  <w:b w:val="0"/>
              </w:rPr>
              <w:t>6.3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gmina wiejska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  <w:b w:val="0"/>
              </w:rPr>
              <w:t>6.4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miasto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  <w:b w:val="0"/>
              </w:rPr>
              <w:t>6.5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rStyle w:val="Ppogrubienie"/>
                <w:rFonts w:cs="Arial"/>
                <w:b w:val="0"/>
              </w:rPr>
            </w:pPr>
            <w:r w:rsidRPr="00313BF2">
              <w:rPr>
                <w:lang w:eastAsia="en-US"/>
              </w:rPr>
              <w:t>wieś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794DB3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rPr>
                <w:rStyle w:val="Ppogrubienie"/>
                <w:rFonts w:cs="Arial"/>
              </w:rPr>
              <w:t>7.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</w:pPr>
            <w:r w:rsidRPr="00313BF2">
              <w:rPr>
                <w:rStyle w:val="Ppogrubienie"/>
                <w:rFonts w:cs="Arial"/>
              </w:rPr>
              <w:t>Posiadanie przez osobę korzystającą z nieodpłatnej pomocy prawnej orzeczenia o niepełnosprawności lub orzeczenia o stopniu niepełnosprawności</w:t>
            </w: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t>7.1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lang w:eastAsia="en-US"/>
              </w:rPr>
            </w:pPr>
            <w:r w:rsidRPr="00313BF2">
              <w:t>orzeczenie o niepełnosprawności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56AA2">
        <w:trPr>
          <w:trHeight w:val="293"/>
        </w:trPr>
        <w:tc>
          <w:tcPr>
            <w:tcW w:w="740" w:type="dxa"/>
          </w:tcPr>
          <w:p w:rsidR="006257BD" w:rsidRPr="00313BF2" w:rsidRDefault="006257BD" w:rsidP="00931E46">
            <w:pPr>
              <w:pStyle w:val="TEKSTwTABELIWYRODKOWANYtekstwyrodkowanywpoziomie"/>
              <w:rPr>
                <w:rStyle w:val="Ppogrubienie"/>
                <w:rFonts w:cs="Arial"/>
                <w:b w:val="0"/>
              </w:rPr>
            </w:pPr>
            <w:r w:rsidRPr="00313BF2">
              <w:t>7.2</w:t>
            </w:r>
          </w:p>
        </w:tc>
        <w:tc>
          <w:tcPr>
            <w:tcW w:w="6843" w:type="dxa"/>
          </w:tcPr>
          <w:p w:rsidR="006257BD" w:rsidRPr="00313BF2" w:rsidRDefault="006257BD" w:rsidP="00483959">
            <w:pPr>
              <w:pStyle w:val="TEKSTwTABELItekstzwcitympierwwierszem"/>
              <w:ind w:firstLine="0"/>
              <w:rPr>
                <w:lang w:eastAsia="en-US"/>
              </w:rPr>
            </w:pPr>
            <w:r w:rsidRPr="00313BF2">
              <w:t>orzeczenie o stopniu niepełnosprawności</w:t>
            </w:r>
          </w:p>
        </w:tc>
        <w:tc>
          <w:tcPr>
            <w:tcW w:w="2151" w:type="dxa"/>
          </w:tcPr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C8561B">
        <w:trPr>
          <w:trHeight w:val="293"/>
        </w:trPr>
        <w:tc>
          <w:tcPr>
            <w:tcW w:w="740" w:type="dxa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8.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76EF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Z</w:t>
            </w:r>
            <w:r w:rsidRPr="00313BF2">
              <w:rPr>
                <w:rStyle w:val="Ppogrubienie"/>
                <w:rFonts w:cs="Arial"/>
                <w:lang w:eastAsia="en-US"/>
              </w:rPr>
              <w:t>więzłe omówienie ewentualnych uwag z kart nieodpłatnej pomocy prawnej</w:t>
            </w:r>
          </w:p>
        </w:tc>
      </w:tr>
      <w:tr w:rsidR="006257BD" w:rsidRPr="00313BF2" w:rsidTr="00C8561B">
        <w:trPr>
          <w:trHeight w:val="293"/>
        </w:trPr>
        <w:tc>
          <w:tcPr>
            <w:tcW w:w="9734" w:type="dxa"/>
            <w:gridSpan w:val="3"/>
          </w:tcPr>
          <w:p w:rsidR="006257BD" w:rsidRPr="00313BF2" w:rsidRDefault="006257BD" w:rsidP="00976EF1">
            <w:pPr>
              <w:pStyle w:val="TEKSTwTABELIWYRODKOWANYtekstwyrodkowanywpoziomie"/>
            </w:pPr>
          </w:p>
          <w:p w:rsidR="006257BD" w:rsidRPr="00313BF2" w:rsidRDefault="006257BD" w:rsidP="00976EF1">
            <w:pPr>
              <w:pStyle w:val="TEKSTwTABELIWYRODKOWANYtekstwyrodkowanywpoziomie"/>
            </w:pPr>
          </w:p>
        </w:tc>
      </w:tr>
      <w:tr w:rsidR="006257BD" w:rsidRPr="00313BF2" w:rsidTr="009D4892">
        <w:trPr>
          <w:trHeight w:val="29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III.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951729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Punkty nieodpłatnej pomocy prawnej prowadzoneprzez organizacje pozarządowe</w:t>
            </w:r>
          </w:p>
        </w:tc>
      </w:tr>
      <w:tr w:rsidR="006257BD" w:rsidRPr="00313BF2" w:rsidTr="009D4892">
        <w:trPr>
          <w:trHeight w:val="294"/>
        </w:trPr>
        <w:tc>
          <w:tcPr>
            <w:tcW w:w="740" w:type="dxa"/>
          </w:tcPr>
          <w:p w:rsidR="006257BD" w:rsidRPr="00313BF2" w:rsidRDefault="006257BD" w:rsidP="005932B7">
            <w:pPr>
              <w:pStyle w:val="TEKSTwTABELIWYRODKOWANYtekstwyrodkowanywpoziomie"/>
              <w:tabs>
                <w:tab w:val="left" w:pos="184"/>
                <w:tab w:val="center" w:pos="300"/>
              </w:tabs>
              <w:jc w:val="left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ab/>
            </w:r>
            <w:r w:rsidRPr="00313BF2">
              <w:rPr>
                <w:rStyle w:val="Ppogrubienie"/>
                <w:rFonts w:cs="Arial"/>
              </w:rPr>
              <w:tab/>
              <w:t>1.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C73A4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Formy udokumentowania uprawnienia do uzyskania nieodpłatnej pomocy prawnej</w:t>
            </w:r>
          </w:p>
        </w:tc>
      </w:tr>
      <w:tr w:rsidR="006257BD" w:rsidRPr="00313BF2" w:rsidTr="009D4892">
        <w:trPr>
          <w:trHeight w:val="29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 xml:space="preserve">oryginał albo odpis decyzji o przyznaniu świadczenia </w:t>
            </w:r>
          </w:p>
          <w:p w:rsidR="006257BD" w:rsidRPr="00313BF2" w:rsidRDefault="006257BD" w:rsidP="009D4892">
            <w:r w:rsidRPr="00313BF2">
              <w:t>z pomocy społecznej lub zaświadczenie o udzieleniu świadczenia, o którym mowa w art. 106 ust. 2 ustawy z dnia 12 marca 2004 r. o pomocy społecznej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8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Karta Dużej Rodziny, o której mowa w ustawie z dnia 5 grudnia 2014 r. o Karcie Dużej Rodziny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02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zaświadczenie, o którym mowa w ustawie z dnia 24 stycznia 1991 r. o kombatantach oraz niektórych osobach będących ofiarami represji wojennych i okresu powojennego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86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legitymacja weterana albo legitymacja weterana poszkodowanego, o których mowa w ustawie z dnia 19 sierpnia 2011 r. o weteranach działań poza granicami państwa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670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1.5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dokument stwierdzający tożsamość i nieukończenie 26 lat albo ukończenie 65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1.6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pisemne oświadczenie, o którym mowa w art. 4 ust. 2 pkt 6 ustawy z dnia 5 sierpnia 2015 r. o nieodpłatnej pomocy prawnej oraz edukacji prawnej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0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1.7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pisemne oświadczenie, o którym mowa w art. 4 ust. 4 ustawy z dnia 5 sierpnia 2015 r. o nieodpłatnej pomocy prawnej oraz edukacji prawnej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2.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C73A4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Dziedzina prawa, z której udzielono nieodpłatnej pomocy prawnej</w:t>
            </w:r>
          </w:p>
        </w:tc>
      </w:tr>
      <w:tr w:rsidR="006257BD" w:rsidRPr="00313BF2" w:rsidTr="009D4892">
        <w:trPr>
          <w:trHeight w:val="38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prawo rodzinne, z wyłączeniem rozwodów, separacji i alimentów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dotycząca rozwodu, separacji lub podziału majątku wspólnego małżonków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0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dotycząca alimentów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2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pracy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2.5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rozpoczęcia działalności gospodarczej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2.6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cywilnego, z wyłączeniem spraw z zakresu prawa rzeczowego i spadkowego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0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2.7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rzeczowego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88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2.8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spadkowego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5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2.9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ubezpieczeń społecznych, prawa do opieki zdrowotnej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0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2.10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innego zakresu prawa administracyjnego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6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2.11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karnego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22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2.12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sprawa z zakresu prawa podatkowego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2.13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inne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3.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Forma udzielonej nieodpłatnej pomocy prawnej</w:t>
            </w:r>
          </w:p>
        </w:tc>
      </w:tr>
      <w:tr w:rsidR="006257BD" w:rsidRPr="00313BF2" w:rsidTr="009D4892">
        <w:trPr>
          <w:trHeight w:val="41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3.1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poinformowanie osoby uprawnionej o obowiązującym stanie prawnym, o przysługujących jej uprawnieniach lub o spoczywających na niej obowiązkach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3.2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wskazanie osobie uprawnionej sposobu rozwiązania jej problemu prawnego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22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3.3</w:t>
            </w:r>
          </w:p>
        </w:tc>
        <w:tc>
          <w:tcPr>
            <w:tcW w:w="6843" w:type="dxa"/>
          </w:tcPr>
          <w:p w:rsidR="006257BD" w:rsidRPr="00313BF2" w:rsidRDefault="006257BD" w:rsidP="00871C01">
            <w:r w:rsidRPr="00313BF2">
              <w:t>udzielenie pomocy w sporządzeniu projektu pisma w sprawach, o których mowa w art. 3 ust. 1 pkt 1 i 2 ustawy z dnia 5 sierpnia 2015 r. o nieodpłatnej pomocy prawnej oraz edukacji prawnej, z wyłączeniem pism procesowych w toczącym się postępowaniu przygotowawczym lub sądowym i pism w toczącym się postępowaniu sądowoadministracyjnym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3.4</w:t>
            </w:r>
          </w:p>
        </w:tc>
        <w:tc>
          <w:tcPr>
            <w:tcW w:w="6843" w:type="dxa"/>
          </w:tcPr>
          <w:p w:rsidR="006257BD" w:rsidRPr="00313BF2" w:rsidRDefault="006257BD" w:rsidP="00871C01">
            <w:r w:rsidRPr="00313BF2">
              <w:t>sporządzenie projektu pisma o zwolnienie od kosztów sądowych lub ustanowienie pełnomocnika z urzędu w postępowaniu sądowym lub ustanowienie adwokata, radcy prawnego, doradcy podatkowego lub rzecznika patentowego w postępowaniu sądowoadministracyjnym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3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4.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Czas poświęcony na udzielenie nieodpłatnej pomocy prawnej</w:t>
            </w:r>
          </w:p>
        </w:tc>
      </w:tr>
      <w:tr w:rsidR="006257BD" w:rsidRPr="00313BF2" w:rsidTr="009D4892">
        <w:trPr>
          <w:trHeight w:val="39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4.1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poniżej 15 minut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4.2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od 15 minut do 30 minut</w:t>
            </w:r>
            <w:r w:rsidRPr="00313BF2">
              <w:tab/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4.3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od 30 minut do 60 minut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4.4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powyżej 60 minut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0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5.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Dane zbiorcze dotyczące osób korzystających z nieodpłatnej pomocy prawnej</w:t>
            </w:r>
          </w:p>
        </w:tc>
      </w:tr>
      <w:tr w:rsidR="006257BD" w:rsidRPr="00313BF2" w:rsidTr="009D4892">
        <w:trPr>
          <w:trHeight w:val="41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</w:pPr>
            <w:r w:rsidRPr="00313BF2">
              <w:t>wiek</w:t>
            </w:r>
          </w:p>
        </w:tc>
      </w:tr>
      <w:tr w:rsidR="006257BD" w:rsidRPr="00313BF2" w:rsidTr="009D4892">
        <w:trPr>
          <w:trHeight w:val="42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poniżej 16 roku życia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41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16-19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20-24 lata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6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25-29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5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5.1.5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30-34 lata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6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5.1.6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35-39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5.1.7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40-44 lata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6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5.1.8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45-49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5.1.9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50-54 lata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5.1.10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55-59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5.1.11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60-65 lat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5.1.12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powyżej 65 roku życia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5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5.2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</w:pPr>
            <w:r w:rsidRPr="00313BF2">
              <w:t>płeć</w:t>
            </w:r>
          </w:p>
        </w:tc>
      </w:tr>
      <w:tr w:rsidR="006257BD" w:rsidRPr="00313BF2" w:rsidTr="009D4892">
        <w:trPr>
          <w:trHeight w:val="281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5.2.1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kobieta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7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5.2.2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mężczyzna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79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014D4">
            <w:pPr>
              <w:pStyle w:val="TEKSTwTABELIWYRODKOWANYtekstwyrodkowanywpoziomie"/>
            </w:pPr>
            <w:r w:rsidRPr="00313BF2">
              <w:t>wykształcenie</w:t>
            </w:r>
          </w:p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wyższe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policealne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średnie zawodowe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średnie ogólnokształcące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5.3.5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zasadnicze zawodowe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5.3.6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gimnazjalne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5.3.7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podstawowe ukończone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5.3.8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pozostałe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5.4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ED627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t>średni miesięczny dochód netto osoby korzystającej z nieodpłatnej pomocy prawnej</w:t>
            </w:r>
          </w:p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5.4.1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poniżej 800 zł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5.4.2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od 800 zł do 2599 zł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5.4.3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od 2600 zł do 3799 zł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5.4.4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3800 zł i więcej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5.5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2E29F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t>liczba członków gospodarstwa domowego osoby korzystającej z nieodpłatnej pomocy prawnej</w:t>
            </w:r>
          </w:p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5.5.1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osoba samotna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5.5.2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od 2 do 4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84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5.5.3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powyżej 4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6.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2E29F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Miejsce zamieszkania osoby korzystającej z nieodpłatnej pomocy prawnej</w:t>
            </w:r>
          </w:p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6.1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gmina miejska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6.2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gmina miejsko-wiejska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6.3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gmina wiejska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6.4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miasto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6.5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wieś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161E0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rPr>
                <w:rStyle w:val="Ppogrubienie"/>
                <w:rFonts w:cs="Arial"/>
              </w:rPr>
              <w:t>7.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571B2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Posiadanie przez osobę korzystającą z nieodpłatnej pomocy prawnej orzeczenia o niepełnosprawności lub orzeczenia o stopniu niepełnosprawności</w:t>
            </w:r>
          </w:p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7.1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orzeczenie o niepełnosprawności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</w:pPr>
            <w:r w:rsidRPr="00313BF2">
              <w:t>7.2</w:t>
            </w:r>
          </w:p>
        </w:tc>
        <w:tc>
          <w:tcPr>
            <w:tcW w:w="6843" w:type="dxa"/>
          </w:tcPr>
          <w:p w:rsidR="006257BD" w:rsidRPr="00313BF2" w:rsidRDefault="006257BD" w:rsidP="009D4892">
            <w:r w:rsidRPr="00313BF2">
              <w:t>orzeczenie o stopniu niepełnosprawności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9D4892">
        <w:trPr>
          <w:trHeight w:val="293"/>
        </w:trPr>
        <w:tc>
          <w:tcPr>
            <w:tcW w:w="740" w:type="dxa"/>
          </w:tcPr>
          <w:p w:rsidR="006257BD" w:rsidRPr="00313BF2" w:rsidRDefault="006257BD" w:rsidP="00BF0D1F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8.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282F9E">
            <w:pPr>
              <w:pStyle w:val="TEKSTwTABELIWYRODKOWANYtekstwyrodkowanywpoziomie"/>
              <w:rPr>
                <w:rStyle w:val="Ppogrubienie"/>
                <w:rFonts w:ascii="Times New Roman" w:hAnsi="Times New Roman" w:cs="Arial"/>
                <w:bCs w:val="0"/>
                <w:kern w:val="0"/>
              </w:rPr>
            </w:pPr>
            <w:r w:rsidRPr="00313BF2">
              <w:rPr>
                <w:rStyle w:val="Ppogrubienie"/>
                <w:rFonts w:cs="Arial"/>
              </w:rPr>
              <w:t>Zwięzłe omówienie ewentualnych uwag z kart nieodpłatnej pomocy prawnej</w:t>
            </w:r>
          </w:p>
        </w:tc>
      </w:tr>
      <w:tr w:rsidR="006257BD" w:rsidRPr="00313BF2" w:rsidTr="009D4892">
        <w:trPr>
          <w:trHeight w:val="293"/>
        </w:trPr>
        <w:tc>
          <w:tcPr>
            <w:tcW w:w="9734" w:type="dxa"/>
            <w:gridSpan w:val="3"/>
          </w:tcPr>
          <w:p w:rsidR="006257BD" w:rsidRPr="00313BF2" w:rsidRDefault="006257BD" w:rsidP="009D4892"/>
          <w:p w:rsidR="006257BD" w:rsidRPr="00313BF2" w:rsidRDefault="006257BD" w:rsidP="009D4892"/>
        </w:tc>
      </w:tr>
      <w:tr w:rsidR="006257BD" w:rsidRPr="00313BF2" w:rsidTr="0035077D">
        <w:trPr>
          <w:trHeight w:val="293"/>
        </w:trPr>
        <w:tc>
          <w:tcPr>
            <w:tcW w:w="740" w:type="dxa"/>
          </w:tcPr>
          <w:p w:rsidR="006257BD" w:rsidRPr="00313BF2" w:rsidRDefault="006257BD" w:rsidP="002F054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IV.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2F0544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Dane dotyczące liczby osób, które wyraziły zgodę na ujawnienie dotyczących ich danych zbiorczych, oraz osób, które nie wyraziły zgody na ujawnienie dotyczących ich danych zbiorczych</w:t>
            </w:r>
          </w:p>
        </w:tc>
      </w:tr>
      <w:tr w:rsidR="006257BD" w:rsidRPr="00313BF2" w:rsidTr="00BD2099">
        <w:trPr>
          <w:trHeight w:val="293"/>
        </w:trPr>
        <w:tc>
          <w:tcPr>
            <w:tcW w:w="7583" w:type="dxa"/>
            <w:gridSpan w:val="2"/>
          </w:tcPr>
          <w:p w:rsidR="006257BD" w:rsidRPr="00313BF2" w:rsidRDefault="006257BD" w:rsidP="009D4892">
            <w:pPr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Liczba osób, które wyraziły zgodę na ujawnienie dotyczących ich danych zbiorczych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BD2099">
        <w:trPr>
          <w:trHeight w:val="293"/>
        </w:trPr>
        <w:tc>
          <w:tcPr>
            <w:tcW w:w="7583" w:type="dxa"/>
            <w:gridSpan w:val="2"/>
          </w:tcPr>
          <w:p w:rsidR="006257BD" w:rsidRPr="00313BF2" w:rsidRDefault="006257BD" w:rsidP="009D4892">
            <w:pPr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Liczba osób, które nie wyraziły zgody na ujawnienie dotyczących ich danych zbiorczych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871C01">
        <w:trPr>
          <w:trHeight w:val="293"/>
        </w:trPr>
        <w:tc>
          <w:tcPr>
            <w:tcW w:w="740" w:type="dxa"/>
          </w:tcPr>
          <w:p w:rsidR="006257BD" w:rsidRPr="00313BF2" w:rsidRDefault="006257BD" w:rsidP="0059591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</w:rPr>
              <w:t>V.</w:t>
            </w:r>
          </w:p>
        </w:tc>
        <w:tc>
          <w:tcPr>
            <w:tcW w:w="8994" w:type="dxa"/>
            <w:gridSpan w:val="2"/>
          </w:tcPr>
          <w:p w:rsidR="006257BD" w:rsidRPr="00313BF2" w:rsidRDefault="006257BD" w:rsidP="00595911">
            <w:pPr>
              <w:pStyle w:val="TEKSTwTABELIWYRODKOWANYtekstwyrodkowanywpoziomie"/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Dane o wysokości środków finansowych wykorzystanych na realizowanie zadania ze</w:t>
            </w:r>
            <w:r w:rsidRPr="00313BF2">
              <w:rPr>
                <w:rStyle w:val="Ppogrubienie"/>
                <w:rFonts w:cs="Arial"/>
              </w:rPr>
              <w:t> </w:t>
            </w:r>
            <w:r w:rsidRPr="00313BF2">
              <w:rPr>
                <w:rStyle w:val="Ppogrubienie"/>
                <w:rFonts w:cs="Arial"/>
                <w:lang w:eastAsia="en-US"/>
              </w:rPr>
              <w:t>wskazaniem ich przeznaczenia oraz wysokości niewykorzystanej części dotacji ze</w:t>
            </w:r>
            <w:r w:rsidRPr="00313BF2">
              <w:rPr>
                <w:rStyle w:val="Ppogrubienie"/>
                <w:rFonts w:cs="Arial"/>
              </w:rPr>
              <w:t> </w:t>
            </w:r>
            <w:r w:rsidRPr="00313BF2">
              <w:rPr>
                <w:rStyle w:val="Ppogrubienie"/>
                <w:rFonts w:cs="Arial"/>
                <w:lang w:eastAsia="en-US"/>
              </w:rPr>
              <w:t>wskazaniem przyczyn jej niewykorzystania</w:t>
            </w:r>
          </w:p>
        </w:tc>
      </w:tr>
      <w:tr w:rsidR="006257BD" w:rsidRPr="00313BF2" w:rsidTr="009D4892">
        <w:trPr>
          <w:trHeight w:val="293"/>
        </w:trPr>
        <w:tc>
          <w:tcPr>
            <w:tcW w:w="9734" w:type="dxa"/>
            <w:gridSpan w:val="3"/>
          </w:tcPr>
          <w:p w:rsidR="006257BD" w:rsidRPr="00313BF2" w:rsidRDefault="006257BD" w:rsidP="009D4892"/>
          <w:p w:rsidR="006257BD" w:rsidRPr="00313BF2" w:rsidRDefault="006257BD" w:rsidP="009D4892"/>
        </w:tc>
      </w:tr>
      <w:tr w:rsidR="006257BD" w:rsidRPr="00313BF2" w:rsidTr="00595911">
        <w:trPr>
          <w:trHeight w:val="293"/>
        </w:trPr>
        <w:tc>
          <w:tcPr>
            <w:tcW w:w="7583" w:type="dxa"/>
            <w:gridSpan w:val="2"/>
          </w:tcPr>
          <w:p w:rsidR="006257BD" w:rsidRPr="00313BF2" w:rsidRDefault="006257BD" w:rsidP="009D4892">
            <w:pPr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Ogólna liczba punktów nieodpłatnej pomocy prawnej przypadająca na powiat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595911">
        <w:trPr>
          <w:trHeight w:val="293"/>
        </w:trPr>
        <w:tc>
          <w:tcPr>
            <w:tcW w:w="7583" w:type="dxa"/>
            <w:gridSpan w:val="2"/>
          </w:tcPr>
          <w:p w:rsidR="006257BD" w:rsidRPr="00313BF2" w:rsidRDefault="006257BD" w:rsidP="009D4892">
            <w:pPr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Liczba punktów nieodpłatnej pomocy prawnej, w których nieodpłatnej pomocy prawnej udzielają adwokaci lub radcowie prawni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  <w:tr w:rsidR="006257BD" w:rsidRPr="00313BF2" w:rsidTr="00595911">
        <w:trPr>
          <w:trHeight w:val="293"/>
        </w:trPr>
        <w:tc>
          <w:tcPr>
            <w:tcW w:w="7583" w:type="dxa"/>
            <w:gridSpan w:val="2"/>
          </w:tcPr>
          <w:p w:rsidR="006257BD" w:rsidRPr="00313BF2" w:rsidRDefault="006257BD" w:rsidP="00D6654E">
            <w:pPr>
              <w:rPr>
                <w:rStyle w:val="Ppogrubienie"/>
                <w:rFonts w:cs="Arial"/>
              </w:rPr>
            </w:pPr>
            <w:r w:rsidRPr="00313BF2">
              <w:rPr>
                <w:rStyle w:val="Ppogrubienie"/>
                <w:rFonts w:cs="Arial"/>
                <w:lang w:eastAsia="en-US"/>
              </w:rPr>
              <w:t>Liczba punktów nieodpłatnej pomocy prawnej prowadz</w:t>
            </w:r>
            <w:r w:rsidRPr="00313BF2">
              <w:rPr>
                <w:rStyle w:val="Ppogrubienie"/>
                <w:rFonts w:cs="Arial"/>
              </w:rPr>
              <w:t xml:space="preserve">onychprzez </w:t>
            </w:r>
            <w:r w:rsidRPr="00313BF2">
              <w:rPr>
                <w:rStyle w:val="Ppogrubienie"/>
                <w:rFonts w:cs="Arial"/>
                <w:lang w:eastAsia="en-US"/>
              </w:rPr>
              <w:t>organizacj</w:t>
            </w:r>
            <w:r w:rsidRPr="00313BF2">
              <w:rPr>
                <w:rStyle w:val="Ppogrubienie"/>
                <w:rFonts w:cs="Arial"/>
              </w:rPr>
              <w:t>e</w:t>
            </w:r>
            <w:r w:rsidRPr="00313BF2">
              <w:rPr>
                <w:rStyle w:val="Ppogrubienie"/>
                <w:rFonts w:cs="Arial"/>
                <w:lang w:eastAsia="en-US"/>
              </w:rPr>
              <w:t xml:space="preserve"> pozarządow</w:t>
            </w:r>
            <w:r w:rsidRPr="00313BF2">
              <w:rPr>
                <w:rStyle w:val="Ppogrubienie"/>
                <w:rFonts w:cs="Arial"/>
              </w:rPr>
              <w:t>e</w:t>
            </w:r>
          </w:p>
        </w:tc>
        <w:tc>
          <w:tcPr>
            <w:tcW w:w="2151" w:type="dxa"/>
          </w:tcPr>
          <w:p w:rsidR="006257BD" w:rsidRPr="00313BF2" w:rsidRDefault="006257BD" w:rsidP="009D4892"/>
        </w:tc>
      </w:tr>
    </w:tbl>
    <w:p w:rsidR="006257BD" w:rsidRDefault="006257BD" w:rsidP="005A6D27"/>
    <w:p w:rsidR="006257BD" w:rsidRPr="00737F6A" w:rsidRDefault="006257BD" w:rsidP="00502BD4">
      <w:pPr>
        <w:pStyle w:val="TEKSTwTABELItekstzwcitympierwwierszem"/>
      </w:pPr>
    </w:p>
    <w:sectPr w:rsidR="006257BD" w:rsidRPr="00737F6A" w:rsidSect="00995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40" w:right="1080" w:bottom="1440" w:left="1080" w:header="709" w:footer="709" w:gutter="0"/>
      <w:pgNumType w:start="9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BD" w:rsidRDefault="006257BD">
      <w:r>
        <w:separator/>
      </w:r>
    </w:p>
  </w:endnote>
  <w:endnote w:type="continuationSeparator" w:id="1">
    <w:p w:rsidR="006257BD" w:rsidRDefault="0062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BD" w:rsidRDefault="006257BD">
      <w:r>
        <w:separator/>
      </w:r>
    </w:p>
  </w:footnote>
  <w:footnote w:type="continuationSeparator" w:id="1">
    <w:p w:rsidR="006257BD" w:rsidRDefault="0062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Pr="00B371CC" w:rsidRDefault="006257BD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9</w:t>
      </w:r>
    </w:fldSimple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7F04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7CE"/>
    <w:rsid w:val="000012DA"/>
    <w:rsid w:val="0000246E"/>
    <w:rsid w:val="00003862"/>
    <w:rsid w:val="0000646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EE4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334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48B"/>
    <w:rsid w:val="000A1C27"/>
    <w:rsid w:val="000A1DAD"/>
    <w:rsid w:val="000A2649"/>
    <w:rsid w:val="000A27EE"/>
    <w:rsid w:val="000A323B"/>
    <w:rsid w:val="000B298D"/>
    <w:rsid w:val="000B5B2D"/>
    <w:rsid w:val="000B5DCE"/>
    <w:rsid w:val="000B649A"/>
    <w:rsid w:val="000B7551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B2A"/>
    <w:rsid w:val="00125A9C"/>
    <w:rsid w:val="001270A2"/>
    <w:rsid w:val="00131237"/>
    <w:rsid w:val="001329AC"/>
    <w:rsid w:val="00134141"/>
    <w:rsid w:val="00134CA0"/>
    <w:rsid w:val="00136EF6"/>
    <w:rsid w:val="0014026F"/>
    <w:rsid w:val="00140932"/>
    <w:rsid w:val="00144E17"/>
    <w:rsid w:val="00147A47"/>
    <w:rsid w:val="00147AA1"/>
    <w:rsid w:val="001520CF"/>
    <w:rsid w:val="001523ED"/>
    <w:rsid w:val="00156047"/>
    <w:rsid w:val="0015667C"/>
    <w:rsid w:val="00156E31"/>
    <w:rsid w:val="00157110"/>
    <w:rsid w:val="0015742A"/>
    <w:rsid w:val="00157DA1"/>
    <w:rsid w:val="00161E02"/>
    <w:rsid w:val="00163147"/>
    <w:rsid w:val="001634EA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3A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A0D"/>
    <w:rsid w:val="001A10E9"/>
    <w:rsid w:val="001A183D"/>
    <w:rsid w:val="001A1A71"/>
    <w:rsid w:val="001A273E"/>
    <w:rsid w:val="001A2B65"/>
    <w:rsid w:val="001A3CD3"/>
    <w:rsid w:val="001A512F"/>
    <w:rsid w:val="001A5BEF"/>
    <w:rsid w:val="001A7F15"/>
    <w:rsid w:val="001B342E"/>
    <w:rsid w:val="001C0D4C"/>
    <w:rsid w:val="001C1832"/>
    <w:rsid w:val="001C188C"/>
    <w:rsid w:val="001D1783"/>
    <w:rsid w:val="001D4045"/>
    <w:rsid w:val="001D53CD"/>
    <w:rsid w:val="001D55A3"/>
    <w:rsid w:val="001D5AF5"/>
    <w:rsid w:val="001D71C9"/>
    <w:rsid w:val="001E1E73"/>
    <w:rsid w:val="001E4E0C"/>
    <w:rsid w:val="001E526D"/>
    <w:rsid w:val="001E5655"/>
    <w:rsid w:val="001F1832"/>
    <w:rsid w:val="001F220F"/>
    <w:rsid w:val="001F25B3"/>
    <w:rsid w:val="001F6616"/>
    <w:rsid w:val="001F7635"/>
    <w:rsid w:val="00202691"/>
    <w:rsid w:val="00202BD4"/>
    <w:rsid w:val="00204A97"/>
    <w:rsid w:val="00207AD2"/>
    <w:rsid w:val="002114EF"/>
    <w:rsid w:val="002165A1"/>
    <w:rsid w:val="002166AD"/>
    <w:rsid w:val="00217633"/>
    <w:rsid w:val="00217871"/>
    <w:rsid w:val="00221ED8"/>
    <w:rsid w:val="002231EA"/>
    <w:rsid w:val="00223FDF"/>
    <w:rsid w:val="002279C0"/>
    <w:rsid w:val="002336E5"/>
    <w:rsid w:val="0023727E"/>
    <w:rsid w:val="00242081"/>
    <w:rsid w:val="00243777"/>
    <w:rsid w:val="002441CD"/>
    <w:rsid w:val="002470EB"/>
    <w:rsid w:val="002501A3"/>
    <w:rsid w:val="0025166C"/>
    <w:rsid w:val="002555D4"/>
    <w:rsid w:val="00261A16"/>
    <w:rsid w:val="00263522"/>
    <w:rsid w:val="00264EC6"/>
    <w:rsid w:val="00271013"/>
    <w:rsid w:val="00273FE4"/>
    <w:rsid w:val="00275700"/>
    <w:rsid w:val="002765B4"/>
    <w:rsid w:val="00276A94"/>
    <w:rsid w:val="00282F9E"/>
    <w:rsid w:val="0029405D"/>
    <w:rsid w:val="00294FA6"/>
    <w:rsid w:val="00295A6F"/>
    <w:rsid w:val="002A20C4"/>
    <w:rsid w:val="002A2D6D"/>
    <w:rsid w:val="002A570F"/>
    <w:rsid w:val="002A7292"/>
    <w:rsid w:val="002A7358"/>
    <w:rsid w:val="002A7902"/>
    <w:rsid w:val="002B0F6B"/>
    <w:rsid w:val="002B1CC9"/>
    <w:rsid w:val="002B23B8"/>
    <w:rsid w:val="002B4429"/>
    <w:rsid w:val="002B68A6"/>
    <w:rsid w:val="002B7675"/>
    <w:rsid w:val="002B7FAF"/>
    <w:rsid w:val="002D0C4F"/>
    <w:rsid w:val="002D1364"/>
    <w:rsid w:val="002D4D30"/>
    <w:rsid w:val="002D5000"/>
    <w:rsid w:val="002D598D"/>
    <w:rsid w:val="002D7188"/>
    <w:rsid w:val="002E1DE3"/>
    <w:rsid w:val="002E29FF"/>
    <w:rsid w:val="002E2AB6"/>
    <w:rsid w:val="002E3F34"/>
    <w:rsid w:val="002E5F79"/>
    <w:rsid w:val="002E64FA"/>
    <w:rsid w:val="002F0544"/>
    <w:rsid w:val="002F0A00"/>
    <w:rsid w:val="002F0CFA"/>
    <w:rsid w:val="002F34DF"/>
    <w:rsid w:val="002F669F"/>
    <w:rsid w:val="00301C97"/>
    <w:rsid w:val="00305429"/>
    <w:rsid w:val="0031004C"/>
    <w:rsid w:val="003105F6"/>
    <w:rsid w:val="00311297"/>
    <w:rsid w:val="003113BE"/>
    <w:rsid w:val="003122CA"/>
    <w:rsid w:val="00313594"/>
    <w:rsid w:val="00313BF2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5EC"/>
    <w:rsid w:val="0035077D"/>
    <w:rsid w:val="00352DAE"/>
    <w:rsid w:val="00354EB9"/>
    <w:rsid w:val="003602AE"/>
    <w:rsid w:val="00360929"/>
    <w:rsid w:val="003647D5"/>
    <w:rsid w:val="00364D40"/>
    <w:rsid w:val="003674B0"/>
    <w:rsid w:val="0037727C"/>
    <w:rsid w:val="00377762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0FA"/>
    <w:rsid w:val="003A306E"/>
    <w:rsid w:val="003A4573"/>
    <w:rsid w:val="003A60DC"/>
    <w:rsid w:val="003A6A46"/>
    <w:rsid w:val="003A73CE"/>
    <w:rsid w:val="003A7A63"/>
    <w:rsid w:val="003B000C"/>
    <w:rsid w:val="003B0F1D"/>
    <w:rsid w:val="003B3839"/>
    <w:rsid w:val="003B4A57"/>
    <w:rsid w:val="003B6CBD"/>
    <w:rsid w:val="003C0AD9"/>
    <w:rsid w:val="003C0ED0"/>
    <w:rsid w:val="003C1D49"/>
    <w:rsid w:val="003C35C4"/>
    <w:rsid w:val="003D12C2"/>
    <w:rsid w:val="003D31B9"/>
    <w:rsid w:val="003D3867"/>
    <w:rsid w:val="003D40C7"/>
    <w:rsid w:val="003D4F2B"/>
    <w:rsid w:val="003E0D1A"/>
    <w:rsid w:val="003E2DA3"/>
    <w:rsid w:val="003F020D"/>
    <w:rsid w:val="003F03D9"/>
    <w:rsid w:val="003F2FBE"/>
    <w:rsid w:val="003F318D"/>
    <w:rsid w:val="003F56F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605B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959"/>
    <w:rsid w:val="00485FAD"/>
    <w:rsid w:val="00487AED"/>
    <w:rsid w:val="00491EDF"/>
    <w:rsid w:val="00491FFE"/>
    <w:rsid w:val="00492A3F"/>
    <w:rsid w:val="00494F62"/>
    <w:rsid w:val="00495B20"/>
    <w:rsid w:val="004A2001"/>
    <w:rsid w:val="004A3590"/>
    <w:rsid w:val="004B00A7"/>
    <w:rsid w:val="004B25E2"/>
    <w:rsid w:val="004B34D7"/>
    <w:rsid w:val="004B4E4D"/>
    <w:rsid w:val="004B5037"/>
    <w:rsid w:val="004B5B2F"/>
    <w:rsid w:val="004B626A"/>
    <w:rsid w:val="004B660E"/>
    <w:rsid w:val="004C05BD"/>
    <w:rsid w:val="004C3B06"/>
    <w:rsid w:val="004C3E3B"/>
    <w:rsid w:val="004C3F97"/>
    <w:rsid w:val="004C7EE7"/>
    <w:rsid w:val="004D2DEE"/>
    <w:rsid w:val="004D2E1F"/>
    <w:rsid w:val="004D7FD9"/>
    <w:rsid w:val="004E05B7"/>
    <w:rsid w:val="004E1324"/>
    <w:rsid w:val="004E19A5"/>
    <w:rsid w:val="004E37E5"/>
    <w:rsid w:val="004E3FDB"/>
    <w:rsid w:val="004E4730"/>
    <w:rsid w:val="004E4FC0"/>
    <w:rsid w:val="004F1F4A"/>
    <w:rsid w:val="004F222D"/>
    <w:rsid w:val="004F296D"/>
    <w:rsid w:val="004F4327"/>
    <w:rsid w:val="004F508B"/>
    <w:rsid w:val="004F695F"/>
    <w:rsid w:val="004F6CA4"/>
    <w:rsid w:val="00500752"/>
    <w:rsid w:val="005014D4"/>
    <w:rsid w:val="00501A50"/>
    <w:rsid w:val="0050222D"/>
    <w:rsid w:val="00502BD4"/>
    <w:rsid w:val="005039AC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009"/>
    <w:rsid w:val="005363AB"/>
    <w:rsid w:val="00544EF4"/>
    <w:rsid w:val="00545794"/>
    <w:rsid w:val="00545E53"/>
    <w:rsid w:val="005479D9"/>
    <w:rsid w:val="005571B2"/>
    <w:rsid w:val="005572BD"/>
    <w:rsid w:val="00557A12"/>
    <w:rsid w:val="00560AC7"/>
    <w:rsid w:val="00561AFB"/>
    <w:rsid w:val="00561FA8"/>
    <w:rsid w:val="005622C4"/>
    <w:rsid w:val="005635ED"/>
    <w:rsid w:val="00565253"/>
    <w:rsid w:val="00565CD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2B7"/>
    <w:rsid w:val="00595911"/>
    <w:rsid w:val="00597024"/>
    <w:rsid w:val="005A0274"/>
    <w:rsid w:val="005A095C"/>
    <w:rsid w:val="005A669D"/>
    <w:rsid w:val="005A6C44"/>
    <w:rsid w:val="005A6D27"/>
    <w:rsid w:val="005A75D8"/>
    <w:rsid w:val="005B713E"/>
    <w:rsid w:val="005C03B6"/>
    <w:rsid w:val="005C348E"/>
    <w:rsid w:val="005C68E1"/>
    <w:rsid w:val="005D3763"/>
    <w:rsid w:val="005D55E1"/>
    <w:rsid w:val="005E19F7"/>
    <w:rsid w:val="005E258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1F"/>
    <w:rsid w:val="00603A1A"/>
    <w:rsid w:val="006046D5"/>
    <w:rsid w:val="00607A93"/>
    <w:rsid w:val="00610C08"/>
    <w:rsid w:val="00611F74"/>
    <w:rsid w:val="0061479F"/>
    <w:rsid w:val="00615772"/>
    <w:rsid w:val="00621256"/>
    <w:rsid w:val="00621FCC"/>
    <w:rsid w:val="00622E4B"/>
    <w:rsid w:val="006257BD"/>
    <w:rsid w:val="006317CE"/>
    <w:rsid w:val="006333DA"/>
    <w:rsid w:val="00635134"/>
    <w:rsid w:val="006356E2"/>
    <w:rsid w:val="0064111D"/>
    <w:rsid w:val="00642A65"/>
    <w:rsid w:val="00645DCE"/>
    <w:rsid w:val="006465AC"/>
    <w:rsid w:val="006465BF"/>
    <w:rsid w:val="00653B22"/>
    <w:rsid w:val="00653C96"/>
    <w:rsid w:val="00654B11"/>
    <w:rsid w:val="00657BF4"/>
    <w:rsid w:val="006603FB"/>
    <w:rsid w:val="006608DF"/>
    <w:rsid w:val="006623AC"/>
    <w:rsid w:val="006678AF"/>
    <w:rsid w:val="006701EF"/>
    <w:rsid w:val="00673BA5"/>
    <w:rsid w:val="00680058"/>
    <w:rsid w:val="006817BF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FF1"/>
    <w:rsid w:val="006C419E"/>
    <w:rsid w:val="006C4A31"/>
    <w:rsid w:val="006C5AC2"/>
    <w:rsid w:val="006C6AFB"/>
    <w:rsid w:val="006D2735"/>
    <w:rsid w:val="006D45B2"/>
    <w:rsid w:val="006D4858"/>
    <w:rsid w:val="006E0FCC"/>
    <w:rsid w:val="006E1E96"/>
    <w:rsid w:val="006E5E21"/>
    <w:rsid w:val="006F2648"/>
    <w:rsid w:val="006F2F10"/>
    <w:rsid w:val="006F482B"/>
    <w:rsid w:val="006F6311"/>
    <w:rsid w:val="0070080A"/>
    <w:rsid w:val="00701952"/>
    <w:rsid w:val="00702556"/>
    <w:rsid w:val="0070277E"/>
    <w:rsid w:val="00704156"/>
    <w:rsid w:val="00704387"/>
    <w:rsid w:val="007069FC"/>
    <w:rsid w:val="00706D27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B87"/>
    <w:rsid w:val="0073002D"/>
    <w:rsid w:val="00730555"/>
    <w:rsid w:val="007312CC"/>
    <w:rsid w:val="00736A64"/>
    <w:rsid w:val="00737F6A"/>
    <w:rsid w:val="007410B6"/>
    <w:rsid w:val="00742A12"/>
    <w:rsid w:val="00744C6F"/>
    <w:rsid w:val="007457F6"/>
    <w:rsid w:val="00745ABB"/>
    <w:rsid w:val="00746E38"/>
    <w:rsid w:val="00747CD5"/>
    <w:rsid w:val="00753B51"/>
    <w:rsid w:val="00755CF7"/>
    <w:rsid w:val="00756629"/>
    <w:rsid w:val="007575D2"/>
    <w:rsid w:val="00757B4F"/>
    <w:rsid w:val="00757B6A"/>
    <w:rsid w:val="007610E0"/>
    <w:rsid w:val="0076161E"/>
    <w:rsid w:val="007621AA"/>
    <w:rsid w:val="0076260A"/>
    <w:rsid w:val="00764A67"/>
    <w:rsid w:val="00764DE9"/>
    <w:rsid w:val="00770F6B"/>
    <w:rsid w:val="00771883"/>
    <w:rsid w:val="0077612E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DB3"/>
    <w:rsid w:val="007A18EA"/>
    <w:rsid w:val="007A1F2F"/>
    <w:rsid w:val="007A2A5C"/>
    <w:rsid w:val="007A3187"/>
    <w:rsid w:val="007A5150"/>
    <w:rsid w:val="007A5373"/>
    <w:rsid w:val="007A74DC"/>
    <w:rsid w:val="007A789F"/>
    <w:rsid w:val="007B17CB"/>
    <w:rsid w:val="007B75BC"/>
    <w:rsid w:val="007C0BD6"/>
    <w:rsid w:val="007C3806"/>
    <w:rsid w:val="007C5BB7"/>
    <w:rsid w:val="007C7724"/>
    <w:rsid w:val="007D07D5"/>
    <w:rsid w:val="007D1C64"/>
    <w:rsid w:val="007D32DD"/>
    <w:rsid w:val="007D6DCE"/>
    <w:rsid w:val="007D72C4"/>
    <w:rsid w:val="007E2CFE"/>
    <w:rsid w:val="007E3A94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5DD"/>
    <w:rsid w:val="00824591"/>
    <w:rsid w:val="00824AED"/>
    <w:rsid w:val="00827820"/>
    <w:rsid w:val="00831B8B"/>
    <w:rsid w:val="0083405D"/>
    <w:rsid w:val="008352D4"/>
    <w:rsid w:val="00835771"/>
    <w:rsid w:val="00836DB9"/>
    <w:rsid w:val="00837C21"/>
    <w:rsid w:val="00837C67"/>
    <w:rsid w:val="008415B0"/>
    <w:rsid w:val="00842028"/>
    <w:rsid w:val="008436B8"/>
    <w:rsid w:val="008460B6"/>
    <w:rsid w:val="0084682B"/>
    <w:rsid w:val="00850C9D"/>
    <w:rsid w:val="00852B59"/>
    <w:rsid w:val="00856272"/>
    <w:rsid w:val="008563FF"/>
    <w:rsid w:val="0086018B"/>
    <w:rsid w:val="008611DD"/>
    <w:rsid w:val="0086188A"/>
    <w:rsid w:val="008620DE"/>
    <w:rsid w:val="00866867"/>
    <w:rsid w:val="00871C01"/>
    <w:rsid w:val="00872257"/>
    <w:rsid w:val="008753E6"/>
    <w:rsid w:val="0087738C"/>
    <w:rsid w:val="008802AF"/>
    <w:rsid w:val="008816D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BFD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85D"/>
    <w:rsid w:val="008E2785"/>
    <w:rsid w:val="008E47BC"/>
    <w:rsid w:val="008E78A3"/>
    <w:rsid w:val="008F0654"/>
    <w:rsid w:val="008F06CB"/>
    <w:rsid w:val="008F0D4C"/>
    <w:rsid w:val="008F2E83"/>
    <w:rsid w:val="008F42FB"/>
    <w:rsid w:val="008F4C5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E46"/>
    <w:rsid w:val="009332A2"/>
    <w:rsid w:val="00937598"/>
    <w:rsid w:val="0093790B"/>
    <w:rsid w:val="00943751"/>
    <w:rsid w:val="00946DD0"/>
    <w:rsid w:val="009509E6"/>
    <w:rsid w:val="00951729"/>
    <w:rsid w:val="00952018"/>
    <w:rsid w:val="00952800"/>
    <w:rsid w:val="00952EE3"/>
    <w:rsid w:val="0095300D"/>
    <w:rsid w:val="00956812"/>
    <w:rsid w:val="0095719A"/>
    <w:rsid w:val="00957767"/>
    <w:rsid w:val="009623E9"/>
    <w:rsid w:val="00963EEB"/>
    <w:rsid w:val="009648BC"/>
    <w:rsid w:val="00964C2F"/>
    <w:rsid w:val="00965F88"/>
    <w:rsid w:val="00976EF1"/>
    <w:rsid w:val="00984E03"/>
    <w:rsid w:val="00987E85"/>
    <w:rsid w:val="009951DD"/>
    <w:rsid w:val="0099679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892"/>
    <w:rsid w:val="009D4DD1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38B"/>
    <w:rsid w:val="00A12520"/>
    <w:rsid w:val="00A130FD"/>
    <w:rsid w:val="00A13D6D"/>
    <w:rsid w:val="00A14769"/>
    <w:rsid w:val="00A1587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CE5"/>
    <w:rsid w:val="00A37E70"/>
    <w:rsid w:val="00A437E1"/>
    <w:rsid w:val="00A4685E"/>
    <w:rsid w:val="00A50CD4"/>
    <w:rsid w:val="00A51191"/>
    <w:rsid w:val="00A54F8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F85"/>
    <w:rsid w:val="00A8227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AE9"/>
    <w:rsid w:val="00AB047E"/>
    <w:rsid w:val="00AB0B0A"/>
    <w:rsid w:val="00AB0BB7"/>
    <w:rsid w:val="00AB22C6"/>
    <w:rsid w:val="00AB2AD0"/>
    <w:rsid w:val="00AB67FC"/>
    <w:rsid w:val="00AC00F2"/>
    <w:rsid w:val="00AC1A12"/>
    <w:rsid w:val="00AC31B5"/>
    <w:rsid w:val="00AC4EA1"/>
    <w:rsid w:val="00AC5381"/>
    <w:rsid w:val="00AC5920"/>
    <w:rsid w:val="00AC6B6E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C"/>
    <w:rsid w:val="00B07700"/>
    <w:rsid w:val="00B13442"/>
    <w:rsid w:val="00B13921"/>
    <w:rsid w:val="00B1528C"/>
    <w:rsid w:val="00B16ACD"/>
    <w:rsid w:val="00B21487"/>
    <w:rsid w:val="00B232D1"/>
    <w:rsid w:val="00B24DB5"/>
    <w:rsid w:val="00B31F9E"/>
    <w:rsid w:val="00B3268F"/>
    <w:rsid w:val="00B326E2"/>
    <w:rsid w:val="00B32C2C"/>
    <w:rsid w:val="00B33A1A"/>
    <w:rsid w:val="00B33E6C"/>
    <w:rsid w:val="00B371CC"/>
    <w:rsid w:val="00B41CD9"/>
    <w:rsid w:val="00B424A1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F54"/>
    <w:rsid w:val="00B70E22"/>
    <w:rsid w:val="00B7657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F9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F02"/>
    <w:rsid w:val="00BC6E62"/>
    <w:rsid w:val="00BC7443"/>
    <w:rsid w:val="00BC7E9D"/>
    <w:rsid w:val="00BD0648"/>
    <w:rsid w:val="00BD1040"/>
    <w:rsid w:val="00BD2099"/>
    <w:rsid w:val="00BD34AA"/>
    <w:rsid w:val="00BE0C44"/>
    <w:rsid w:val="00BE1B8B"/>
    <w:rsid w:val="00BE2A18"/>
    <w:rsid w:val="00BE2C01"/>
    <w:rsid w:val="00BE41EC"/>
    <w:rsid w:val="00BE56FB"/>
    <w:rsid w:val="00BF0D1F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B3A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D78"/>
    <w:rsid w:val="00C54766"/>
    <w:rsid w:val="00C54A3A"/>
    <w:rsid w:val="00C55566"/>
    <w:rsid w:val="00C56448"/>
    <w:rsid w:val="00C56AA2"/>
    <w:rsid w:val="00C6193A"/>
    <w:rsid w:val="00C667BE"/>
    <w:rsid w:val="00C67180"/>
    <w:rsid w:val="00C6766B"/>
    <w:rsid w:val="00C72223"/>
    <w:rsid w:val="00C73A4F"/>
    <w:rsid w:val="00C76417"/>
    <w:rsid w:val="00C7726F"/>
    <w:rsid w:val="00C77557"/>
    <w:rsid w:val="00C823DA"/>
    <w:rsid w:val="00C8259F"/>
    <w:rsid w:val="00C82746"/>
    <w:rsid w:val="00C8312F"/>
    <w:rsid w:val="00C83E34"/>
    <w:rsid w:val="00C84C47"/>
    <w:rsid w:val="00C8561B"/>
    <w:rsid w:val="00C858A4"/>
    <w:rsid w:val="00C85F32"/>
    <w:rsid w:val="00C86AFA"/>
    <w:rsid w:val="00CA14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78E"/>
    <w:rsid w:val="00CD46FA"/>
    <w:rsid w:val="00CD5973"/>
    <w:rsid w:val="00CE31A6"/>
    <w:rsid w:val="00CF09AA"/>
    <w:rsid w:val="00CF2CF0"/>
    <w:rsid w:val="00CF4813"/>
    <w:rsid w:val="00CF4D53"/>
    <w:rsid w:val="00CF5233"/>
    <w:rsid w:val="00D029B8"/>
    <w:rsid w:val="00D02F60"/>
    <w:rsid w:val="00D0464E"/>
    <w:rsid w:val="00D04A96"/>
    <w:rsid w:val="00D07A7B"/>
    <w:rsid w:val="00D10E06"/>
    <w:rsid w:val="00D11EB1"/>
    <w:rsid w:val="00D12EBE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47EB4"/>
    <w:rsid w:val="00D50ABD"/>
    <w:rsid w:val="00D54CF0"/>
    <w:rsid w:val="00D55290"/>
    <w:rsid w:val="00D57791"/>
    <w:rsid w:val="00D6046A"/>
    <w:rsid w:val="00D62870"/>
    <w:rsid w:val="00D655D9"/>
    <w:rsid w:val="00D65872"/>
    <w:rsid w:val="00D6654E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2FB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6EE"/>
    <w:rsid w:val="00DD7288"/>
    <w:rsid w:val="00DE1554"/>
    <w:rsid w:val="00DE2901"/>
    <w:rsid w:val="00DE590F"/>
    <w:rsid w:val="00DE7DC1"/>
    <w:rsid w:val="00DF1D63"/>
    <w:rsid w:val="00DF3F7E"/>
    <w:rsid w:val="00DF7648"/>
    <w:rsid w:val="00E00E29"/>
    <w:rsid w:val="00E02BAB"/>
    <w:rsid w:val="00E04CEB"/>
    <w:rsid w:val="00E060BC"/>
    <w:rsid w:val="00E11420"/>
    <w:rsid w:val="00E11AB1"/>
    <w:rsid w:val="00E132FB"/>
    <w:rsid w:val="00E170B7"/>
    <w:rsid w:val="00E177DD"/>
    <w:rsid w:val="00E20900"/>
    <w:rsid w:val="00E20C7F"/>
    <w:rsid w:val="00E22EE2"/>
    <w:rsid w:val="00E2396E"/>
    <w:rsid w:val="00E24728"/>
    <w:rsid w:val="00E276AC"/>
    <w:rsid w:val="00E320A3"/>
    <w:rsid w:val="00E34A35"/>
    <w:rsid w:val="00E3677D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4FA"/>
    <w:rsid w:val="00E6164D"/>
    <w:rsid w:val="00E618C9"/>
    <w:rsid w:val="00E62774"/>
    <w:rsid w:val="00E6307C"/>
    <w:rsid w:val="00E636FA"/>
    <w:rsid w:val="00E64A35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AAA"/>
    <w:rsid w:val="00E91FAE"/>
    <w:rsid w:val="00E96E3F"/>
    <w:rsid w:val="00EA270C"/>
    <w:rsid w:val="00EA4974"/>
    <w:rsid w:val="00EA532E"/>
    <w:rsid w:val="00EA71F7"/>
    <w:rsid w:val="00EB06D9"/>
    <w:rsid w:val="00EB192B"/>
    <w:rsid w:val="00EB19ED"/>
    <w:rsid w:val="00EB1CAB"/>
    <w:rsid w:val="00EC0F5A"/>
    <w:rsid w:val="00EC17A1"/>
    <w:rsid w:val="00EC1EA8"/>
    <w:rsid w:val="00EC4265"/>
    <w:rsid w:val="00EC4CEB"/>
    <w:rsid w:val="00EC659E"/>
    <w:rsid w:val="00ED2072"/>
    <w:rsid w:val="00ED2AE0"/>
    <w:rsid w:val="00ED5553"/>
    <w:rsid w:val="00ED5E36"/>
    <w:rsid w:val="00ED627F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01F"/>
    <w:rsid w:val="00F41228"/>
    <w:rsid w:val="00F43390"/>
    <w:rsid w:val="00F43ADF"/>
    <w:rsid w:val="00F443B2"/>
    <w:rsid w:val="00F458D8"/>
    <w:rsid w:val="00F50237"/>
    <w:rsid w:val="00F53596"/>
    <w:rsid w:val="00F55BA8"/>
    <w:rsid w:val="00F55DB1"/>
    <w:rsid w:val="00F56ACA"/>
    <w:rsid w:val="00F600FE"/>
    <w:rsid w:val="00F619A0"/>
    <w:rsid w:val="00F62E4D"/>
    <w:rsid w:val="00F66B34"/>
    <w:rsid w:val="00F675B9"/>
    <w:rsid w:val="00F711C9"/>
    <w:rsid w:val="00F74C59"/>
    <w:rsid w:val="00F75C3A"/>
    <w:rsid w:val="00F75C4C"/>
    <w:rsid w:val="00F82E30"/>
    <w:rsid w:val="00F831CB"/>
    <w:rsid w:val="00F848A3"/>
    <w:rsid w:val="00F84ACF"/>
    <w:rsid w:val="00F85742"/>
    <w:rsid w:val="00F85BF8"/>
    <w:rsid w:val="00F870AC"/>
    <w:rsid w:val="00F871CE"/>
    <w:rsid w:val="00F87802"/>
    <w:rsid w:val="00F92C0A"/>
    <w:rsid w:val="00F9415B"/>
    <w:rsid w:val="00FA13C2"/>
    <w:rsid w:val="00FA25C7"/>
    <w:rsid w:val="00FA565F"/>
    <w:rsid w:val="00FA7E30"/>
    <w:rsid w:val="00FA7F91"/>
    <w:rsid w:val="00FB121C"/>
    <w:rsid w:val="00FB1CDD"/>
    <w:rsid w:val="00FB2C2F"/>
    <w:rsid w:val="00FB305C"/>
    <w:rsid w:val="00FC2E3D"/>
    <w:rsid w:val="00FC3BDE"/>
    <w:rsid w:val="00FD1DBE"/>
    <w:rsid w:val="00FD2164"/>
    <w:rsid w:val="00FD25A7"/>
    <w:rsid w:val="00FD27B6"/>
    <w:rsid w:val="00FD3689"/>
    <w:rsid w:val="00FD42A3"/>
    <w:rsid w:val="00FD6843"/>
    <w:rsid w:val="00FD6DE9"/>
    <w:rsid w:val="00FD7468"/>
    <w:rsid w:val="00FD7CE0"/>
    <w:rsid w:val="00FE0B3B"/>
    <w:rsid w:val="00FE1BE2"/>
    <w:rsid w:val="00FE730A"/>
    <w:rsid w:val="00FF1DD7"/>
    <w:rsid w:val="00FF4453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ar$DI27.509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8</Pages>
  <Words>1430</Words>
  <Characters>8582</Characters>
  <Application>Microsoft Office Outlook</Application>
  <DocSecurity>0</DocSecurity>
  <Lines>0</Lines>
  <Paragraphs>0</Paragraphs>
  <ScaleCrop>false</ScaleCrop>
  <Company>&lt;nazwa organu&gt;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Świątek Katarzyna  (DL)</dc:creator>
  <cp:keywords/>
  <dc:description/>
  <cp:lastModifiedBy>Lenovo</cp:lastModifiedBy>
  <cp:revision>2</cp:revision>
  <cp:lastPrinted>2015-11-19T12:27:00Z</cp:lastPrinted>
  <dcterms:created xsi:type="dcterms:W3CDTF">2015-12-15T16:40:00Z</dcterms:created>
  <dcterms:modified xsi:type="dcterms:W3CDTF">2015-12-15T16:40:00Z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